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23E" w:rsidRPr="00E52FBD" w:rsidRDefault="00032124">
      <w:pPr>
        <w:rPr>
          <w:rStyle w:val="MachinecrireHTML"/>
          <w:rFonts w:eastAsiaTheme="minorHAnsi"/>
          <w:lang w:val="en-US"/>
        </w:rPr>
      </w:pPr>
      <w:r w:rsidRPr="00E52FBD">
        <w:rPr>
          <w:rStyle w:val="MachinecrireHTML"/>
          <w:rFonts w:eastAsiaTheme="minorHAnsi"/>
          <w:lang w:val="en-US"/>
        </w:rPr>
        <w:t>vsim -gui work.adder_driver</w:t>
      </w:r>
    </w:p>
    <w:p w:rsidR="00032124" w:rsidRPr="00E52FBD" w:rsidRDefault="00032124">
      <w:pPr>
        <w:rPr>
          <w:rStyle w:val="MachinecrireHTML"/>
          <w:rFonts w:eastAsiaTheme="minorHAnsi"/>
          <w:lang w:val="en-US"/>
        </w:rPr>
      </w:pPr>
      <w:r w:rsidRPr="00E52FBD">
        <w:rPr>
          <w:rStyle w:val="MachinecrireHTML"/>
          <w:rFonts w:eastAsiaTheme="minorHAnsi"/>
          <w:lang w:val="en-US"/>
        </w:rPr>
        <w:t>restart</w:t>
      </w:r>
      <w:r w:rsidRPr="00E52FBD">
        <w:rPr>
          <w:lang w:val="en-US"/>
        </w:rPr>
        <w:br/>
      </w:r>
      <w:r w:rsidRPr="00E52FBD">
        <w:rPr>
          <w:rStyle w:val="MachinecrireHTML"/>
          <w:rFonts w:eastAsiaTheme="minorHAnsi"/>
          <w:lang w:val="en-US"/>
        </w:rPr>
        <w:t>run 100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6"/>
        <w:gridCol w:w="2165"/>
        <w:gridCol w:w="2402"/>
        <w:gridCol w:w="2229"/>
      </w:tblGrid>
      <w:tr w:rsidR="00E86817" w:rsidTr="00E86817">
        <w:tc>
          <w:tcPr>
            <w:tcW w:w="2266" w:type="dxa"/>
          </w:tcPr>
          <w:p w:rsidR="00E86817" w:rsidRDefault="00E86817">
            <w:r>
              <w:t>Code binaire</w:t>
            </w:r>
          </w:p>
        </w:tc>
        <w:tc>
          <w:tcPr>
            <w:tcW w:w="2165" w:type="dxa"/>
          </w:tcPr>
          <w:p w:rsidR="00E86817" w:rsidRDefault="00E86817">
            <w:r>
              <w:t>Poids</w:t>
            </w:r>
          </w:p>
        </w:tc>
        <w:tc>
          <w:tcPr>
            <w:tcW w:w="2402" w:type="dxa"/>
          </w:tcPr>
          <w:p w:rsidR="00E86817" w:rsidRDefault="00E86817">
            <w:r>
              <w:t>Thermo binaire</w:t>
            </w:r>
          </w:p>
        </w:tc>
        <w:tc>
          <w:tcPr>
            <w:tcW w:w="2229" w:type="dxa"/>
          </w:tcPr>
          <w:p w:rsidR="00E86817" w:rsidRDefault="00E86817">
            <w:r>
              <w:t xml:space="preserve">Thermo Hexa 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000</w:t>
            </w:r>
          </w:p>
        </w:tc>
        <w:tc>
          <w:tcPr>
            <w:tcW w:w="2165" w:type="dxa"/>
          </w:tcPr>
          <w:p w:rsidR="00E86817" w:rsidRDefault="00E86817">
            <w:r>
              <w:t>0</w:t>
            </w:r>
          </w:p>
        </w:tc>
        <w:tc>
          <w:tcPr>
            <w:tcW w:w="2402" w:type="dxa"/>
          </w:tcPr>
          <w:p w:rsidR="00E86817" w:rsidRDefault="00E86817">
            <w:r>
              <w:t>0000000</w:t>
            </w:r>
          </w:p>
        </w:tc>
        <w:tc>
          <w:tcPr>
            <w:tcW w:w="2229" w:type="dxa"/>
          </w:tcPr>
          <w:p w:rsidR="00E86817" w:rsidRDefault="00E86817">
            <w:r>
              <w:t>0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001</w:t>
            </w:r>
          </w:p>
        </w:tc>
        <w:tc>
          <w:tcPr>
            <w:tcW w:w="2165" w:type="dxa"/>
          </w:tcPr>
          <w:p w:rsidR="00E86817" w:rsidRDefault="00E86817">
            <w:r>
              <w:t>32</w:t>
            </w:r>
          </w:p>
        </w:tc>
        <w:tc>
          <w:tcPr>
            <w:tcW w:w="2402" w:type="dxa"/>
          </w:tcPr>
          <w:p w:rsidR="00E86817" w:rsidRDefault="00E86817">
            <w:r>
              <w:t>0000001</w:t>
            </w:r>
          </w:p>
        </w:tc>
        <w:tc>
          <w:tcPr>
            <w:tcW w:w="2229" w:type="dxa"/>
          </w:tcPr>
          <w:p w:rsidR="00E86817" w:rsidRDefault="00E86817">
            <w:r>
              <w:t>01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010</w:t>
            </w:r>
          </w:p>
        </w:tc>
        <w:tc>
          <w:tcPr>
            <w:tcW w:w="2165" w:type="dxa"/>
          </w:tcPr>
          <w:p w:rsidR="00E86817" w:rsidRDefault="00E86817">
            <w:r>
              <w:t>64</w:t>
            </w:r>
          </w:p>
        </w:tc>
        <w:tc>
          <w:tcPr>
            <w:tcW w:w="2402" w:type="dxa"/>
          </w:tcPr>
          <w:p w:rsidR="00E86817" w:rsidRDefault="00E86817">
            <w:r>
              <w:t>0000011</w:t>
            </w:r>
          </w:p>
        </w:tc>
        <w:tc>
          <w:tcPr>
            <w:tcW w:w="2229" w:type="dxa"/>
          </w:tcPr>
          <w:p w:rsidR="00E86817" w:rsidRDefault="00E86817">
            <w:r>
              <w:t>03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011</w:t>
            </w:r>
          </w:p>
        </w:tc>
        <w:tc>
          <w:tcPr>
            <w:tcW w:w="2165" w:type="dxa"/>
          </w:tcPr>
          <w:p w:rsidR="00E86817" w:rsidRDefault="00E86817">
            <w:r>
              <w:t>96</w:t>
            </w:r>
          </w:p>
        </w:tc>
        <w:tc>
          <w:tcPr>
            <w:tcW w:w="2402" w:type="dxa"/>
          </w:tcPr>
          <w:p w:rsidR="00E86817" w:rsidRDefault="00E86817">
            <w:r>
              <w:t>0000111</w:t>
            </w:r>
          </w:p>
        </w:tc>
        <w:tc>
          <w:tcPr>
            <w:tcW w:w="2229" w:type="dxa"/>
          </w:tcPr>
          <w:p w:rsidR="00E86817" w:rsidRDefault="00E86817">
            <w:r>
              <w:t>07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100</w:t>
            </w:r>
          </w:p>
        </w:tc>
        <w:tc>
          <w:tcPr>
            <w:tcW w:w="2165" w:type="dxa"/>
          </w:tcPr>
          <w:p w:rsidR="00E86817" w:rsidRDefault="00E86817">
            <w:r>
              <w:t>128</w:t>
            </w:r>
          </w:p>
        </w:tc>
        <w:tc>
          <w:tcPr>
            <w:tcW w:w="2402" w:type="dxa"/>
          </w:tcPr>
          <w:p w:rsidR="00E86817" w:rsidRDefault="00E86817">
            <w:r>
              <w:t>0001111</w:t>
            </w:r>
          </w:p>
        </w:tc>
        <w:tc>
          <w:tcPr>
            <w:tcW w:w="2229" w:type="dxa"/>
          </w:tcPr>
          <w:p w:rsidR="00E86817" w:rsidRDefault="00E86817">
            <w:r>
              <w:t>0F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101</w:t>
            </w:r>
          </w:p>
        </w:tc>
        <w:tc>
          <w:tcPr>
            <w:tcW w:w="2165" w:type="dxa"/>
          </w:tcPr>
          <w:p w:rsidR="00E86817" w:rsidRDefault="00E86817">
            <w:r>
              <w:t>160</w:t>
            </w:r>
          </w:p>
        </w:tc>
        <w:tc>
          <w:tcPr>
            <w:tcW w:w="2402" w:type="dxa"/>
          </w:tcPr>
          <w:p w:rsidR="00E86817" w:rsidRDefault="00E86817">
            <w:r>
              <w:t>0011111</w:t>
            </w:r>
          </w:p>
        </w:tc>
        <w:tc>
          <w:tcPr>
            <w:tcW w:w="2229" w:type="dxa"/>
          </w:tcPr>
          <w:p w:rsidR="00E86817" w:rsidRDefault="00E86817">
            <w:r>
              <w:t>1F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110</w:t>
            </w:r>
          </w:p>
        </w:tc>
        <w:tc>
          <w:tcPr>
            <w:tcW w:w="2165" w:type="dxa"/>
          </w:tcPr>
          <w:p w:rsidR="00E86817" w:rsidRDefault="00E86817">
            <w:r>
              <w:t>192</w:t>
            </w:r>
          </w:p>
        </w:tc>
        <w:tc>
          <w:tcPr>
            <w:tcW w:w="2402" w:type="dxa"/>
          </w:tcPr>
          <w:p w:rsidR="00E86817" w:rsidRDefault="00E86817">
            <w:r>
              <w:t>0111111</w:t>
            </w:r>
          </w:p>
        </w:tc>
        <w:tc>
          <w:tcPr>
            <w:tcW w:w="2229" w:type="dxa"/>
          </w:tcPr>
          <w:p w:rsidR="00E86817" w:rsidRDefault="00E86817">
            <w:r>
              <w:t>3F</w:t>
            </w:r>
          </w:p>
        </w:tc>
      </w:tr>
      <w:tr w:rsidR="00E86817" w:rsidTr="00E86817">
        <w:tc>
          <w:tcPr>
            <w:tcW w:w="2266" w:type="dxa"/>
          </w:tcPr>
          <w:p w:rsidR="00E86817" w:rsidRDefault="00E86817">
            <w:r>
              <w:t>111</w:t>
            </w:r>
          </w:p>
        </w:tc>
        <w:tc>
          <w:tcPr>
            <w:tcW w:w="2165" w:type="dxa"/>
          </w:tcPr>
          <w:p w:rsidR="00E86817" w:rsidRDefault="00E86817">
            <w:r>
              <w:t>224</w:t>
            </w:r>
          </w:p>
        </w:tc>
        <w:tc>
          <w:tcPr>
            <w:tcW w:w="2402" w:type="dxa"/>
          </w:tcPr>
          <w:p w:rsidR="00E86817" w:rsidRDefault="00E86817">
            <w:r>
              <w:t>1111111</w:t>
            </w:r>
          </w:p>
        </w:tc>
        <w:tc>
          <w:tcPr>
            <w:tcW w:w="2229" w:type="dxa"/>
          </w:tcPr>
          <w:p w:rsidR="00E86817" w:rsidRDefault="00E86817">
            <w:r>
              <w:t>7F</w:t>
            </w:r>
          </w:p>
        </w:tc>
      </w:tr>
    </w:tbl>
    <w:p w:rsidR="00032124" w:rsidRDefault="00032124"/>
    <w:p w:rsidR="00E86817" w:rsidRDefault="00E86817">
      <w:r>
        <w:rPr>
          <w:noProof/>
          <w:lang w:eastAsia="fr-FR"/>
        </w:rPr>
        <w:drawing>
          <wp:inline distT="0" distB="0" distL="0" distR="0" wp14:anchorId="0C489CB9" wp14:editId="17C92722">
            <wp:extent cx="5760720" cy="135826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C79" w:rsidRDefault="007F5C79">
      <w:r>
        <w:t>Zooming</w:t>
      </w:r>
    </w:p>
    <w:p w:rsidR="007F5C79" w:rsidRDefault="007F5C79">
      <w:r>
        <w:rPr>
          <w:noProof/>
          <w:lang w:eastAsia="fr-FR"/>
        </w:rPr>
        <w:drawing>
          <wp:inline distT="0" distB="0" distL="0" distR="0" wp14:anchorId="6218ABBE" wp14:editId="64A36CB0">
            <wp:extent cx="5760720" cy="11239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C79" w:rsidRDefault="007F5C79"/>
    <w:p w:rsidR="00B31B77" w:rsidRDefault="00B31B77">
      <w:r>
        <w:t>channel_selector</w:t>
      </w:r>
      <w:r w:rsidR="00F97FA8">
        <w:t>.v</w:t>
      </w:r>
    </w:p>
    <w:p w:rsidR="00B31B77" w:rsidRDefault="00B31B77">
      <w:r>
        <w:rPr>
          <w:noProof/>
          <w:lang w:eastAsia="fr-FR"/>
        </w:rPr>
        <w:drawing>
          <wp:inline distT="0" distB="0" distL="0" distR="0" wp14:anchorId="5119BEA6" wp14:editId="6ECA10F7">
            <wp:extent cx="5760720" cy="111061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FBD" w:rsidRDefault="00E52FBD"/>
    <w:p w:rsidR="00E52FBD" w:rsidRDefault="00E52FBD">
      <w:hyperlink r:id="rId7" w:history="1">
        <w:r w:rsidRPr="00FA6957">
          <w:rPr>
            <w:rStyle w:val="Lienhypertexte"/>
          </w:rPr>
          <w:t>https://ulsic.blogspot.fr/2015/06/verilog-posedge-detection.html</w:t>
        </w:r>
      </w:hyperlink>
    </w:p>
    <w:p w:rsidR="00E52FBD" w:rsidRDefault="00807F09">
      <w:hyperlink r:id="rId8" w:history="1">
        <w:r w:rsidRPr="00FA6957">
          <w:rPr>
            <w:rStyle w:val="Lienhypertexte"/>
          </w:rPr>
          <w:t>http://referencedesigner.com/blog/level-change-detection-in-verilog/2663/</w:t>
        </w:r>
      </w:hyperlink>
    </w:p>
    <w:p w:rsidR="00807F09" w:rsidRDefault="00807F09"/>
    <w:p w:rsidR="00B95181" w:rsidRDefault="00B95181"/>
    <w:p w:rsidR="00B95181" w:rsidRDefault="00B95181"/>
    <w:p w:rsidR="00B95181" w:rsidRDefault="00B95181">
      <w:r>
        <w:rPr>
          <w:noProof/>
          <w:lang w:eastAsia="fr-FR"/>
        </w:rPr>
        <w:drawing>
          <wp:inline distT="0" distB="0" distL="0" distR="0" wp14:anchorId="78373416" wp14:editId="066D4F30">
            <wp:extent cx="5760720" cy="1534160"/>
            <wp:effectExtent l="0" t="0" r="0" b="889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84D" w:rsidRDefault="0083184D">
      <w:r>
        <w:rPr>
          <w:noProof/>
          <w:lang w:eastAsia="fr-FR"/>
        </w:rPr>
        <w:drawing>
          <wp:inline distT="0" distB="0" distL="0" distR="0" wp14:anchorId="7EE09E50" wp14:editId="3A9EB5B4">
            <wp:extent cx="5760720" cy="3003550"/>
            <wp:effectExtent l="0" t="0" r="0" b="635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0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84D" w:rsidRDefault="0083184D"/>
    <w:p w:rsidR="0083184D" w:rsidRDefault="0083184D">
      <w:r>
        <w:rPr>
          <w:noProof/>
          <w:lang w:eastAsia="fr-FR"/>
        </w:rPr>
        <w:drawing>
          <wp:inline distT="0" distB="0" distL="0" distR="0" wp14:anchorId="418F69E5" wp14:editId="16CF6E99">
            <wp:extent cx="5760720" cy="2547620"/>
            <wp:effectExtent l="0" t="0" r="0" b="508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84D" w:rsidRDefault="0083184D"/>
    <w:p w:rsidR="0083184D" w:rsidRDefault="0083184D"/>
    <w:p w:rsidR="004325B7" w:rsidRDefault="004325B7"/>
    <w:p w:rsidR="004325B7" w:rsidRDefault="004325B7"/>
    <w:p w:rsidR="004325B7" w:rsidRDefault="004325B7">
      <w:r>
        <w:t xml:space="preserve">On </w:t>
      </w:r>
      <w:r w:rsidR="00261699">
        <w:t>force le channel à d157</w:t>
      </w:r>
    </w:p>
    <w:p w:rsidR="0083184D" w:rsidRDefault="00395930">
      <w:r>
        <w:rPr>
          <w:noProof/>
          <w:lang w:eastAsia="fr-FR"/>
        </w:rPr>
        <w:drawing>
          <wp:inline distT="0" distB="0" distL="0" distR="0" wp14:anchorId="373C2BA3" wp14:editId="61F50165">
            <wp:extent cx="5760720" cy="2759075"/>
            <wp:effectExtent l="0" t="0" r="0" b="317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84D" w:rsidRDefault="0083184D">
      <w:r>
        <w:t>Résoudre le changement de channel</w:t>
      </w:r>
      <w:r w:rsidR="00514722">
        <w:t> : passage de in0 à in4 à chaque eoc</w:t>
      </w:r>
    </w:p>
    <w:p w:rsidR="00514722" w:rsidRDefault="00514722">
      <w:r>
        <w:t>Probléme à la selction du premier channel (mapping ?)</w:t>
      </w:r>
      <w:bookmarkStart w:id="0" w:name="_GoBack"/>
      <w:bookmarkEnd w:id="0"/>
    </w:p>
    <w:p w:rsidR="0083184D" w:rsidRDefault="0083184D">
      <w:r>
        <w:t>Insérer le testmode et la redirection vers le serializer (mux de sortie pour le debug)</w:t>
      </w:r>
    </w:p>
    <w:sectPr w:rsidR="00831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24"/>
    <w:rsid w:val="00032124"/>
    <w:rsid w:val="00261699"/>
    <w:rsid w:val="00395930"/>
    <w:rsid w:val="004325B7"/>
    <w:rsid w:val="00514722"/>
    <w:rsid w:val="006D6144"/>
    <w:rsid w:val="007F5C79"/>
    <w:rsid w:val="00807F09"/>
    <w:rsid w:val="0083184D"/>
    <w:rsid w:val="00B31B77"/>
    <w:rsid w:val="00B95181"/>
    <w:rsid w:val="00E52FBD"/>
    <w:rsid w:val="00E86817"/>
    <w:rsid w:val="00EE5E1D"/>
    <w:rsid w:val="00F97FA8"/>
    <w:rsid w:val="00FB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D64B5-9A4D-4076-A6BA-249FD42B0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chinecrireHTML">
    <w:name w:val="HTML Typewriter"/>
    <w:basedOn w:val="Policepardfaut"/>
    <w:uiPriority w:val="99"/>
    <w:semiHidden/>
    <w:unhideWhenUsed/>
    <w:rsid w:val="00032124"/>
    <w:rPr>
      <w:rFonts w:ascii="Courier New" w:eastAsia="Times New Roman" w:hAnsi="Courier New" w:cs="Courier New"/>
      <w:sz w:val="20"/>
      <w:szCs w:val="20"/>
    </w:rPr>
  </w:style>
  <w:style w:type="table" w:styleId="Grilledutableau">
    <w:name w:val="Table Grid"/>
    <w:basedOn w:val="TableauNormal"/>
    <w:uiPriority w:val="39"/>
    <w:rsid w:val="00E86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52F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erencedesigner.com/blog/level-change-detection-in-verilog/2663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lsic.blogspot.fr/2015/06/verilog-posedge-detection.html" TargetMode="External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12</cp:revision>
  <dcterms:created xsi:type="dcterms:W3CDTF">2017-11-25T17:20:00Z</dcterms:created>
  <dcterms:modified xsi:type="dcterms:W3CDTF">2017-11-26T18:05:00Z</dcterms:modified>
</cp:coreProperties>
</file>